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5ct9f1h9ncv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Upper Elementary Montessori Guide (Grades 4–6)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Mi Escuela Montessori | Polk County, FL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Language Requirement:</w:t>
      </w:r>
      <w:r w:rsidDel="00000000" w:rsidR="00000000" w:rsidRPr="00000000">
        <w:rPr>
          <w:rtl w:val="0"/>
        </w:rPr>
        <w:t xml:space="preserve"> Fluent in English (Bilingual Spanish/English preferred)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Certification:</w:t>
      </w:r>
      <w:r w:rsidDel="00000000" w:rsidR="00000000" w:rsidRPr="00000000">
        <w:rPr>
          <w:rtl w:val="0"/>
        </w:rPr>
        <w:t xml:space="preserve"> Florida Professional Educator Certificate (Elementary K-6)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61yxm1tp7en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The Opportunity: Leading the Journey to Abstraction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Mi Escuela Montessori</w:t>
      </w:r>
      <w:r w:rsidDel="00000000" w:rsidR="00000000" w:rsidRPr="00000000">
        <w:rPr>
          <w:rtl w:val="0"/>
        </w:rPr>
        <w:t xml:space="preserve"> is looking for an inspiring </w:t>
      </w:r>
      <w:r w:rsidDel="00000000" w:rsidR="00000000" w:rsidRPr="00000000">
        <w:rPr>
          <w:b w:val="1"/>
          <w:bCs w:val="1"/>
          <w:rtl w:val="0"/>
        </w:rPr>
        <w:t xml:space="preserve">Upper Elementary Guide</w:t>
      </w:r>
      <w:r w:rsidDel="00000000" w:rsidR="00000000" w:rsidRPr="00000000">
        <w:rPr>
          <w:rtl w:val="0"/>
        </w:rPr>
        <w:t xml:space="preserve"> to lead our students through their second plane of development. In the 4th–6th grade years, our students become social explorers, critical thinkers, and independent researchers.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are a community where biliteracy is the standard and cultural fluency is the bridge, ensuring our students lead and learn with confidence in both Spanish and English. We are looking for a guide who can honor the child's need for social collaboration while maintaining the high academic rigor required for the transition to middle school. As a </w:t>
      </w:r>
      <w:r w:rsidDel="00000000" w:rsidR="00000000" w:rsidRPr="00000000">
        <w:rPr>
          <w:b w:val="1"/>
          <w:bCs w:val="1"/>
          <w:rtl w:val="0"/>
        </w:rPr>
        <w:t xml:space="preserve">"lab school"</w:t>
      </w:r>
      <w:r w:rsidDel="00000000" w:rsidR="00000000" w:rsidRPr="00000000">
        <w:rPr>
          <w:rtl w:val="0"/>
        </w:rPr>
        <w:t xml:space="preserve"> for our on-site MACTE-accredited training center, you will be part of a community that treats teaching as a clinical, high-level profession.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j58jbas7b17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Key Responsibilities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Instructional Leadership:</w:t>
      </w:r>
      <w:r w:rsidDel="00000000" w:rsidR="00000000" w:rsidRPr="00000000">
        <w:rPr>
          <w:rtl w:val="0"/>
        </w:rPr>
        <w:t xml:space="preserve"> Prepare and maintain a vibrant "prepared environment" that meets the unique social and intellectual needs of 9–12-year-olds.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Standards-Aligned Montessori:</w:t>
      </w:r>
      <w:r w:rsidDel="00000000" w:rsidR="00000000" w:rsidRPr="00000000">
        <w:rPr>
          <w:rtl w:val="0"/>
        </w:rPr>
        <w:t xml:space="preserve"> Deliver advanced Montessori lessons (Geometry, Long Division with Racks and Tubes, History of Civilizations) while ensuring alignment with Florida B.E.S.T. standards.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Research &amp; Inquiry:</w:t>
      </w:r>
      <w:r w:rsidDel="00000000" w:rsidR="00000000" w:rsidRPr="00000000">
        <w:rPr>
          <w:rtl w:val="0"/>
        </w:rPr>
        <w:t xml:space="preserve"> Facilitate "Going Out" experiences and large-scale research projects that connect the classroom to the Lakeland community and the world.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Collaborative Culture:</w:t>
      </w:r>
      <w:r w:rsidDel="00000000" w:rsidR="00000000" w:rsidRPr="00000000">
        <w:rPr>
          <w:rtl w:val="0"/>
        </w:rPr>
        <w:t xml:space="preserve"> Work alongside our </w:t>
      </w:r>
      <w:r w:rsidDel="00000000" w:rsidR="00000000" w:rsidRPr="00000000">
        <w:rPr>
          <w:rtl w:val="0"/>
        </w:rPr>
        <w:t xml:space="preserve">Instructional Coaches (Literacy &amp; Math/STEM) and coteaching team </w:t>
      </w:r>
      <w:r w:rsidDel="00000000" w:rsidR="00000000" w:rsidRPr="00000000">
        <w:rPr>
          <w:rtl w:val="0"/>
        </w:rPr>
        <w:t xml:space="preserve">to implement data-driven interventions and ensure every student is meeting their growth targets.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Classroom Harmony:</w:t>
      </w:r>
      <w:r w:rsidDel="00000000" w:rsidR="00000000" w:rsidRPr="00000000">
        <w:rPr>
          <w:rtl w:val="0"/>
        </w:rPr>
        <w:t xml:space="preserve"> Implement Montessori "Grace and Courtesy" at an age-appropriate level, helping students navigate social dynamics and peer mediation.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a31t1eba2iv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Qualifications &amp; Requirements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Required: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Florida Certification:</w:t>
      </w:r>
      <w:r w:rsidDel="00000000" w:rsidR="00000000" w:rsidRPr="00000000">
        <w:rPr>
          <w:rtl w:val="0"/>
        </w:rPr>
        <w:t xml:space="preserve"> Must hold a valid Florida Professional Educator Certificate in </w:t>
      </w:r>
      <w:r w:rsidDel="00000000" w:rsidR="00000000" w:rsidRPr="00000000">
        <w:rPr>
          <w:b w:val="1"/>
          <w:bCs w:val="1"/>
          <w:rtl w:val="0"/>
        </w:rPr>
        <w:t xml:space="preserve">Elementary Education (K-6)</w:t>
      </w:r>
      <w:r w:rsidDel="00000000" w:rsidR="00000000" w:rsidRPr="00000000">
        <w:rPr>
          <w:rtl w:val="0"/>
        </w:rPr>
        <w:t xml:space="preserve"> or be eligible to obtain one.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Classroom Management:</w:t>
      </w:r>
      <w:r w:rsidDel="00000000" w:rsidR="00000000" w:rsidRPr="00000000">
        <w:rPr>
          <w:rtl w:val="0"/>
        </w:rPr>
        <w:t xml:space="preserve"> Proven ability to manage a multi-age classroom with an emphasis on student agency and independent work cycles.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Commitment to Montessori:</w:t>
      </w:r>
      <w:r w:rsidDel="00000000" w:rsidR="00000000" w:rsidRPr="00000000">
        <w:rPr>
          <w:rtl w:val="0"/>
        </w:rPr>
        <w:t xml:space="preserve"> A deep belief in the Montessori philosophy and a desire to teach in an environment focused on the whole child.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Preferred: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Montessori Credential:</w:t>
      </w:r>
      <w:r w:rsidDel="00000000" w:rsidR="00000000" w:rsidRPr="00000000">
        <w:rPr>
          <w:rtl w:val="0"/>
        </w:rPr>
        <w:t xml:space="preserve"> MACTE-accredited </w:t>
      </w:r>
      <w:r w:rsidDel="00000000" w:rsidR="00000000" w:rsidRPr="00000000">
        <w:rPr>
          <w:b w:val="1"/>
          <w:bCs w:val="1"/>
          <w:rtl w:val="0"/>
        </w:rPr>
        <w:t xml:space="preserve">Elementary II (9–12)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b w:val="1"/>
          <w:bCs w:val="1"/>
          <w:rtl w:val="0"/>
        </w:rPr>
        <w:t xml:space="preserve">Elementary I-II (6–12)</w:t>
      </w:r>
      <w:r w:rsidDel="00000000" w:rsidR="00000000" w:rsidRPr="00000000">
        <w:rPr>
          <w:rtl w:val="0"/>
        </w:rPr>
        <w:t xml:space="preserve"> certification.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Bilingualism:</w:t>
      </w:r>
      <w:r w:rsidDel="00000000" w:rsidR="00000000" w:rsidRPr="00000000">
        <w:rPr>
          <w:rtl w:val="0"/>
        </w:rPr>
        <w:t xml:space="preserve"> Proficiency in Spanish to support our dual-language mission.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Experience:</w:t>
      </w:r>
      <w:r w:rsidDel="00000000" w:rsidR="00000000" w:rsidRPr="00000000">
        <w:rPr>
          <w:rtl w:val="0"/>
        </w:rPr>
        <w:t xml:space="preserve"> 3+ years of experience in an Upper Elementary setting.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b5aofxc0ue7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What We Offer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Lab School Advantage:</w:t>
      </w:r>
      <w:r w:rsidDel="00000000" w:rsidR="00000000" w:rsidRPr="00000000">
        <w:rPr>
          <w:rtl w:val="0"/>
        </w:rPr>
        <w:t xml:space="preserve"> A culture of constant learning and peer support.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Sponsored Training:</w:t>
      </w:r>
      <w:r w:rsidDel="00000000" w:rsidR="00000000" w:rsidRPr="00000000">
        <w:rPr>
          <w:rtl w:val="0"/>
        </w:rPr>
        <w:t xml:space="preserve"> For uncertified Montessori candidates, we offer a path to </w:t>
      </w:r>
      <w:r w:rsidDel="00000000" w:rsidR="00000000" w:rsidRPr="00000000">
        <w:rPr>
          <w:b w:val="1"/>
          <w:bCs w:val="1"/>
          <w:rtl w:val="0"/>
        </w:rPr>
        <w:t xml:space="preserve">subsidized Montessori training</w:t>
      </w:r>
      <w:r w:rsidDel="00000000" w:rsidR="00000000" w:rsidRPr="00000000">
        <w:rPr>
          <w:rtl w:val="0"/>
        </w:rPr>
        <w:t xml:space="preserve"> through our on-site center.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New Facility:</w:t>
      </w:r>
      <w:r w:rsidDel="00000000" w:rsidR="00000000" w:rsidRPr="00000000">
        <w:rPr>
          <w:rtl w:val="0"/>
        </w:rPr>
        <w:t xml:space="preserve"> Join us in our brand-new, state-of-the-art building for the 2026-2027 school year, featuring expansive outdoor learning spaces and high-tech discovery labs.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Professional Growth:</w:t>
      </w:r>
      <w:r w:rsidDel="00000000" w:rsidR="00000000" w:rsidRPr="00000000">
        <w:rPr>
          <w:rtl w:val="0"/>
        </w:rPr>
        <w:t xml:space="preserve"> Dedicated planning time and access to expert coaches in Literacy and STEM.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