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k7io35rwlf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Montessori ESE Specialist: Resource &amp; Inclusion (PreK – 2nd Grade)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Mi Escuela Montessori | Polk County, FL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 Requirement:</w:t>
      </w:r>
      <w:r w:rsidDel="00000000" w:rsidR="00000000" w:rsidRPr="00000000">
        <w:rPr>
          <w:rtl w:val="0"/>
        </w:rPr>
        <w:t xml:space="preserve"> Fluent in English (Bilingual Spanish/English preferred)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Training:</w:t>
      </w:r>
      <w:r w:rsidDel="00000000" w:rsidR="00000000" w:rsidRPr="00000000">
        <w:rPr>
          <w:rtl w:val="0"/>
        </w:rPr>
        <w:t xml:space="preserve"> Montessori Trained OR Willingness to Train (Primary or Elementary)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49wv132ux80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About the Role: The Heart of Inclusive Montessori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 Escuela Montessori is seeking an </w:t>
      </w:r>
      <w:r w:rsidDel="00000000" w:rsidR="00000000" w:rsidRPr="00000000">
        <w:rPr>
          <w:b w:val="1"/>
          <w:bCs w:val="1"/>
          <w:rtl w:val="0"/>
        </w:rPr>
        <w:t xml:space="preserve">ESE Specialist</w:t>
      </w:r>
      <w:r w:rsidDel="00000000" w:rsidR="00000000" w:rsidRPr="00000000">
        <w:rPr>
          <w:rtl w:val="0"/>
        </w:rPr>
        <w:t xml:space="preserve"> who thrives at the intersection of </w:t>
      </w:r>
      <w:r w:rsidDel="00000000" w:rsidR="00000000" w:rsidRPr="00000000">
        <w:rPr>
          <w:b w:val="1"/>
          <w:bCs w:val="1"/>
          <w:rtl w:val="0"/>
        </w:rPr>
        <w:t xml:space="preserve">Resource (targeted support)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Inclusion (in-classroom support)</w:t>
      </w:r>
      <w:r w:rsidDel="00000000" w:rsidR="00000000" w:rsidRPr="00000000">
        <w:rPr>
          <w:rtl w:val="0"/>
        </w:rPr>
        <w:t xml:space="preserve">. This role is designed for a teacher who believes that Special Education is a service, not a place.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manage a caseload of learners from PreK through 2nd Grade, ensuring their IEP goals are met through a combination of specialized pull-out sessions and side-by-side support within the Montessori environment. You will serve as the </w:t>
      </w:r>
      <w:r w:rsidDel="00000000" w:rsidR="00000000" w:rsidRPr="00000000">
        <w:rPr>
          <w:b w:val="1"/>
          <w:bCs w:val="1"/>
          <w:rtl w:val="0"/>
        </w:rPr>
        <w:t xml:space="preserve">primary liaison between the school and outside specialists</w:t>
      </w:r>
      <w:r w:rsidDel="00000000" w:rsidR="00000000" w:rsidRPr="00000000">
        <w:rPr>
          <w:rtl w:val="0"/>
        </w:rPr>
        <w:t xml:space="preserve"> and will </w:t>
      </w:r>
      <w:r w:rsidDel="00000000" w:rsidR="00000000" w:rsidRPr="00000000">
        <w:rPr>
          <w:b w:val="1"/>
          <w:bCs w:val="1"/>
          <w:rtl w:val="0"/>
        </w:rPr>
        <w:t xml:space="preserve">supervise a dedicated ESE Paraprofessional</w:t>
      </w:r>
      <w:r w:rsidDel="00000000" w:rsidR="00000000" w:rsidRPr="00000000">
        <w:rPr>
          <w:rtl w:val="0"/>
        </w:rPr>
        <w:t xml:space="preserve"> to ensure high-quality support is delivered across all classrooms.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ie0uwu39mt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Inclusion Model:</w:t>
      </w:r>
      <w:r w:rsidDel="00000000" w:rsidR="00000000" w:rsidRPr="00000000">
        <w:rPr>
          <w:rtl w:val="0"/>
        </w:rPr>
        <w:t xml:space="preserve"> Work directly within the Montessori classrooms to adapt lessons and materials in real-time, ensuring students with disabilities can participate fully in the "Three Period Lesson."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 Supervision: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Manage and mentor an ESE Paraprofessional.</w:t>
      </w:r>
      <w:r w:rsidDel="00000000" w:rsidR="00000000" w:rsidRPr="00000000">
        <w:rPr>
          <w:rtl w:val="0"/>
        </w:rPr>
        <w:t xml:space="preserve"> You will provide daily direction, schedule their support across classrooms, and ensure they are effectively implementing accommodations and behavioral supports.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Multidisciplinary Collaboration:</w:t>
      </w:r>
      <w:r w:rsidDel="00000000" w:rsidR="00000000" w:rsidRPr="00000000">
        <w:rPr>
          <w:rtl w:val="0"/>
        </w:rPr>
        <w:t xml:space="preserve"> Serve as the point of contact for </w:t>
      </w:r>
      <w:r w:rsidDel="00000000" w:rsidR="00000000" w:rsidRPr="00000000">
        <w:rPr>
          <w:b w:val="1"/>
          <w:bCs w:val="1"/>
          <w:rtl w:val="0"/>
        </w:rPr>
        <w:t xml:space="preserve">Speech-Language Pathologists (SLPs), OTs, and PTs</w:t>
      </w:r>
      <w:r w:rsidDel="00000000" w:rsidR="00000000" w:rsidRPr="00000000">
        <w:rPr>
          <w:rtl w:val="0"/>
        </w:rPr>
        <w:t xml:space="preserve">. Coordinate their schedules and ensure their therapeutic strategies are integrated into the child’s daily Montessori work.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IEP Leadership:</w:t>
      </w:r>
      <w:r w:rsidDel="00000000" w:rsidR="00000000" w:rsidRPr="00000000">
        <w:rPr>
          <w:rtl w:val="0"/>
        </w:rPr>
        <w:t xml:space="preserve"> Write, implement, and monitor high-quality IEPs. Facilitate IEP meetings with a focus on family engagement and child-centered goals.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Resource Support:</w:t>
      </w:r>
      <w:r w:rsidDel="00000000" w:rsidR="00000000" w:rsidRPr="00000000">
        <w:rPr>
          <w:rtl w:val="0"/>
        </w:rPr>
        <w:t xml:space="preserve"> Provide targeted, small-group intervention for students requiring intensive academic or behavioral support outside of the main classroom flow in a morning work cycle.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Guided Mentorship:</w:t>
      </w:r>
      <w:r w:rsidDel="00000000" w:rsidR="00000000" w:rsidRPr="00000000">
        <w:rPr>
          <w:rtl w:val="0"/>
        </w:rPr>
        <w:t xml:space="preserve"> Assist classroom Guides (teachers) in understanding neurodiversity and implementing accommodations that maintain the integrity of the Montessori environment.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4pxaiipdvi3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Certification:</w:t>
      </w:r>
      <w:r w:rsidDel="00000000" w:rsidR="00000000" w:rsidRPr="00000000">
        <w:rPr>
          <w:rtl w:val="0"/>
        </w:rPr>
        <w:t xml:space="preserve"> Florida Professional Educator Certificate in </w:t>
      </w:r>
      <w:r w:rsidDel="00000000" w:rsidR="00000000" w:rsidRPr="00000000">
        <w:rPr>
          <w:b w:val="1"/>
          <w:bCs w:val="1"/>
          <w:rtl w:val="0"/>
        </w:rPr>
        <w:t xml:space="preserve">Exceptional Student Education (ESE) K-12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Leadership Ability:</w:t>
      </w:r>
      <w:r w:rsidDel="00000000" w:rsidR="00000000" w:rsidRPr="00000000">
        <w:rPr>
          <w:rtl w:val="0"/>
        </w:rPr>
        <w:t xml:space="preserve"> Proven ability to supervise, schedule, and mentor support staff (Paraprofessionals).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Language:</w:t>
      </w:r>
      <w:r w:rsidDel="00000000" w:rsidR="00000000" w:rsidRPr="00000000">
        <w:rPr>
          <w:rtl w:val="0"/>
        </w:rPr>
        <w:t xml:space="preserve"> Full professional fluency in </w:t>
      </w:r>
      <w:r w:rsidDel="00000000" w:rsidR="00000000" w:rsidRPr="00000000">
        <w:rPr>
          <w:b w:val="1"/>
          <w:bCs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Education:</w:t>
      </w:r>
      <w:r w:rsidDel="00000000" w:rsidR="00000000" w:rsidRPr="00000000">
        <w:rPr>
          <w:rtl w:val="0"/>
        </w:rPr>
        <w:t xml:space="preserve"> Bachelor’s Degree in Special Education or a related field.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Bilingualism:</w:t>
      </w:r>
      <w:r w:rsidDel="00000000" w:rsidR="00000000" w:rsidRPr="00000000">
        <w:rPr>
          <w:rtl w:val="0"/>
        </w:rPr>
        <w:t xml:space="preserve"> Proficiency in </w:t>
      </w:r>
      <w:r w:rsidDel="00000000" w:rsidR="00000000" w:rsidRPr="00000000">
        <w:rPr>
          <w:b w:val="1"/>
          <w:bCs w:val="1"/>
          <w:rtl w:val="0"/>
        </w:rPr>
        <w:t xml:space="preserve">Spanish</w:t>
      </w:r>
      <w:r w:rsidDel="00000000" w:rsidR="00000000" w:rsidRPr="00000000">
        <w:rPr>
          <w:rtl w:val="0"/>
        </w:rPr>
        <w:t xml:space="preserve"> to support our dual-language families.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Montessori Training:</w:t>
      </w:r>
      <w:r w:rsidDel="00000000" w:rsidR="00000000" w:rsidRPr="00000000">
        <w:rPr>
          <w:rtl w:val="0"/>
        </w:rPr>
        <w:t xml:space="preserve"> MACTE-accredited training in </w:t>
      </w:r>
      <w:r w:rsidDel="00000000" w:rsidR="00000000" w:rsidRPr="00000000">
        <w:rPr>
          <w:b w:val="1"/>
          <w:bCs w:val="1"/>
          <w:rtl w:val="0"/>
        </w:rPr>
        <w:t xml:space="preserve">Primary (3–6)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Elementary (6–9)</w:t>
      </w:r>
      <w:r w:rsidDel="00000000" w:rsidR="00000000" w:rsidRPr="00000000">
        <w:rPr>
          <w:rtl w:val="0"/>
        </w:rPr>
        <w:t xml:space="preserve"> (or a willingness to complete school-sponsored training).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ov0zw9vn2gm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Position Benefits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Collaborative Ecosystem:</w:t>
      </w:r>
      <w:r w:rsidDel="00000000" w:rsidR="00000000" w:rsidRPr="00000000">
        <w:rPr>
          <w:rtl w:val="0"/>
        </w:rPr>
        <w:t xml:space="preserve"> Work as part of a team that includes the Director of Education, Instructional Coaches, and specialized therapists.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Sponsored Training:</w:t>
      </w:r>
      <w:r w:rsidDel="00000000" w:rsidR="00000000" w:rsidRPr="00000000">
        <w:rPr>
          <w:rtl w:val="0"/>
        </w:rPr>
        <w:t xml:space="preserve"> Access to subsidized Montessori certification through our on-site MACTE-accredited training center.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Facility:</w:t>
      </w:r>
      <w:r w:rsidDel="00000000" w:rsidR="00000000" w:rsidRPr="00000000">
        <w:rPr>
          <w:rtl w:val="0"/>
        </w:rPr>
        <w:t xml:space="preserve"> Join us in our brand-new, state-of-the-art building for the 2026-2027 school year, featuring dedicated therapy and resource spaces.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